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95" w:rsidRPr="009B2B1F" w:rsidRDefault="0022078E" w:rsidP="0022078E">
      <w:pPr>
        <w:jc w:val="center"/>
        <w:rPr>
          <w:sz w:val="40"/>
          <w:szCs w:val="40"/>
        </w:rPr>
      </w:pPr>
      <w:bookmarkStart w:id="0" w:name="_GoBack"/>
      <w:bookmarkEnd w:id="0"/>
      <w:r w:rsidRPr="009B2B1F">
        <w:rPr>
          <w:rFonts w:hint="eastAsia"/>
          <w:sz w:val="40"/>
          <w:szCs w:val="40"/>
        </w:rPr>
        <w:t>性別平等與工作權之相關議題</w:t>
      </w:r>
    </w:p>
    <w:p w:rsidR="0022078E" w:rsidRDefault="0022078E" w:rsidP="0022078E">
      <w:pPr>
        <w:jc w:val="center"/>
      </w:pPr>
    </w:p>
    <w:p w:rsidR="0022078E" w:rsidRPr="009B2B1F" w:rsidRDefault="0022078E" w:rsidP="0022078E">
      <w:pPr>
        <w:pStyle w:val="a3"/>
        <w:numPr>
          <w:ilvl w:val="0"/>
          <w:numId w:val="1"/>
        </w:numPr>
        <w:ind w:leftChars="0"/>
        <w:rPr>
          <w:rFonts w:ascii="標楷體" w:eastAsia="標楷體" w:hAnsi="標楷體"/>
          <w:sz w:val="36"/>
          <w:szCs w:val="36"/>
        </w:rPr>
      </w:pPr>
      <w:r w:rsidRPr="009B2B1F">
        <w:rPr>
          <w:rFonts w:ascii="標楷體" w:eastAsia="標楷體" w:hAnsi="標楷體" w:hint="eastAsia"/>
          <w:sz w:val="36"/>
          <w:szCs w:val="36"/>
        </w:rPr>
        <w:t>研究動機與目的</w:t>
      </w:r>
    </w:p>
    <w:p w:rsidR="00103EFA" w:rsidRDefault="00103EFA" w:rsidP="00103EFA">
      <w:pPr>
        <w:pStyle w:val="a3"/>
        <w:ind w:leftChars="0"/>
      </w:pPr>
    </w:p>
    <w:p w:rsidR="0022078E" w:rsidRDefault="0022078E" w:rsidP="0022078E">
      <w:pPr>
        <w:pStyle w:val="a3"/>
        <w:ind w:leftChars="0"/>
      </w:pPr>
      <w:r>
        <w:rPr>
          <w:rFonts w:hint="eastAsia"/>
        </w:rPr>
        <w:t>在現今社會多元化下，工作之類型也琳瑯滿目，然亦因此產生許多之問題，</w:t>
      </w:r>
    </w:p>
    <w:p w:rsidR="0022078E" w:rsidRDefault="0022078E" w:rsidP="0022078E">
      <w:r>
        <w:rPr>
          <w:rFonts w:hint="eastAsia"/>
        </w:rPr>
        <w:t>及中之一即是工作與性別分配的關係，有些工作會對特定之性別設限制，然該限制是否合理即是一大問題。</w:t>
      </w:r>
    </w:p>
    <w:p w:rsidR="0022078E" w:rsidRDefault="0022078E" w:rsidP="0022078E">
      <w:r>
        <w:rPr>
          <w:rFonts w:hint="eastAsia"/>
        </w:rPr>
        <w:t xml:space="preserve">    </w:t>
      </w:r>
      <w:r>
        <w:rPr>
          <w:rFonts w:hint="eastAsia"/>
        </w:rPr>
        <w:t>再者，因為此限制之關係導之許多女權團體為之抗議，並遊說立法者保障其工作權，其所為此行為又是否合理，即為我們討論之焦點</w:t>
      </w:r>
      <w:r w:rsidR="00103EFA">
        <w:rPr>
          <w:rFonts w:hint="eastAsia"/>
        </w:rPr>
        <w:t>，並希冀提出最為中立之觀點分析此問題</w:t>
      </w:r>
      <w:r>
        <w:rPr>
          <w:rFonts w:hint="eastAsia"/>
        </w:rPr>
        <w:t>。</w:t>
      </w:r>
    </w:p>
    <w:p w:rsidR="0022078E" w:rsidRDefault="0022078E" w:rsidP="0022078E"/>
    <w:p w:rsidR="0022078E" w:rsidRPr="009B2B1F" w:rsidRDefault="0022078E" w:rsidP="0022078E">
      <w:pPr>
        <w:pStyle w:val="a3"/>
        <w:numPr>
          <w:ilvl w:val="0"/>
          <w:numId w:val="1"/>
        </w:numPr>
        <w:ind w:leftChars="0"/>
        <w:rPr>
          <w:rFonts w:ascii="標楷體" w:eastAsia="標楷體" w:hAnsi="標楷體"/>
          <w:sz w:val="36"/>
          <w:szCs w:val="36"/>
        </w:rPr>
      </w:pPr>
      <w:r w:rsidRPr="009B2B1F">
        <w:rPr>
          <w:rFonts w:ascii="標楷體" w:eastAsia="標楷體" w:hAnsi="標楷體" w:hint="eastAsia"/>
          <w:sz w:val="36"/>
          <w:szCs w:val="36"/>
        </w:rPr>
        <w:t>研究方法</w:t>
      </w:r>
    </w:p>
    <w:p w:rsidR="0022078E" w:rsidRDefault="0022078E" w:rsidP="0022078E">
      <w:pPr>
        <w:pStyle w:val="a3"/>
        <w:ind w:leftChars="0"/>
      </w:pPr>
    </w:p>
    <w:p w:rsidR="00103EFA" w:rsidRDefault="00103EFA" w:rsidP="00103EFA">
      <w:pPr>
        <w:pStyle w:val="a3"/>
        <w:ind w:leftChars="0"/>
      </w:pPr>
      <w:r>
        <w:rPr>
          <w:rFonts w:hint="eastAsia"/>
        </w:rPr>
        <w:t>我們小組是以先提出幾個個案，並以個案訪談之方式，詢問同學以及教授之</w:t>
      </w:r>
    </w:p>
    <w:p w:rsidR="00103EFA" w:rsidRDefault="00103EFA" w:rsidP="00103EFA">
      <w:r>
        <w:rPr>
          <w:rFonts w:hint="eastAsia"/>
        </w:rPr>
        <w:t>看法並參酌相關之性別理論以期達到客觀公正之結論。</w:t>
      </w:r>
    </w:p>
    <w:p w:rsidR="00103EFA" w:rsidRPr="00103EFA" w:rsidRDefault="00103EFA" w:rsidP="00103EFA"/>
    <w:p w:rsidR="0022078E" w:rsidRPr="009B2B1F" w:rsidRDefault="00103EFA" w:rsidP="0022078E">
      <w:pPr>
        <w:pStyle w:val="a3"/>
        <w:numPr>
          <w:ilvl w:val="0"/>
          <w:numId w:val="1"/>
        </w:numPr>
        <w:ind w:leftChars="0"/>
        <w:rPr>
          <w:rFonts w:ascii="標楷體" w:eastAsia="標楷體" w:hAnsi="標楷體"/>
          <w:sz w:val="36"/>
          <w:szCs w:val="36"/>
        </w:rPr>
      </w:pPr>
      <w:r w:rsidRPr="009B2B1F">
        <w:rPr>
          <w:rFonts w:ascii="標楷體" w:eastAsia="標楷體" w:hAnsi="標楷體" w:hint="eastAsia"/>
          <w:sz w:val="36"/>
          <w:szCs w:val="36"/>
        </w:rPr>
        <w:t>問題之提出</w:t>
      </w:r>
    </w:p>
    <w:p w:rsidR="00103EFA" w:rsidRDefault="00103EFA" w:rsidP="00103EFA">
      <w:pPr>
        <w:pStyle w:val="a3"/>
        <w:ind w:leftChars="0"/>
      </w:pPr>
    </w:p>
    <w:p w:rsidR="0022078E" w:rsidRDefault="00103EFA" w:rsidP="00103EFA">
      <w:pPr>
        <w:pStyle w:val="a3"/>
        <w:numPr>
          <w:ilvl w:val="0"/>
          <w:numId w:val="2"/>
        </w:numPr>
        <w:ind w:leftChars="0"/>
        <w:rPr>
          <w:rFonts w:asciiTheme="minorEastAsia" w:hAnsiTheme="minorEastAsia"/>
        </w:rPr>
      </w:pPr>
      <w:r>
        <w:rPr>
          <w:rFonts w:asciiTheme="minorEastAsia" w:hAnsiTheme="minorEastAsia" w:hint="eastAsia"/>
        </w:rPr>
        <w:t>考清潔工扛沙包遭批歧視女性</w:t>
      </w:r>
      <w:r w:rsidRPr="00103EFA">
        <w:rPr>
          <w:rFonts w:asciiTheme="minorEastAsia" w:hAnsiTheme="minorEastAsia" w:hint="eastAsia"/>
        </w:rPr>
        <w:t>？</w:t>
      </w:r>
    </w:p>
    <w:p w:rsidR="00103EFA" w:rsidRDefault="00103EFA" w:rsidP="00103EFA">
      <w:pPr>
        <w:pStyle w:val="a3"/>
        <w:numPr>
          <w:ilvl w:val="0"/>
          <w:numId w:val="2"/>
        </w:numPr>
        <w:ind w:leftChars="0"/>
      </w:pPr>
      <w:r>
        <w:rPr>
          <w:rFonts w:hint="eastAsia"/>
        </w:rPr>
        <w:t>以體能作為標準是否妥適</w:t>
      </w:r>
      <w:r w:rsidRPr="00103EFA">
        <w:rPr>
          <w:rFonts w:asciiTheme="minorEastAsia" w:hAnsiTheme="minorEastAsia" w:hint="eastAsia"/>
        </w:rPr>
        <w:t>？</w:t>
      </w:r>
    </w:p>
    <w:p w:rsidR="00103EFA" w:rsidRPr="00103EFA" w:rsidRDefault="00103EFA" w:rsidP="00103EFA">
      <w:pPr>
        <w:pStyle w:val="a3"/>
        <w:numPr>
          <w:ilvl w:val="0"/>
          <w:numId w:val="2"/>
        </w:numPr>
        <w:ind w:leftChars="0"/>
      </w:pPr>
      <w:r>
        <w:rPr>
          <w:rFonts w:hint="eastAsia"/>
        </w:rPr>
        <w:t>業務需求究竟與職業平等之關聯性為何</w:t>
      </w:r>
      <w:r w:rsidRPr="00103EFA">
        <w:rPr>
          <w:rFonts w:asciiTheme="minorEastAsia" w:hAnsiTheme="minorEastAsia" w:hint="eastAsia"/>
        </w:rPr>
        <w:t>？</w:t>
      </w:r>
    </w:p>
    <w:p w:rsidR="00103EFA" w:rsidRDefault="00103EFA" w:rsidP="00103EFA">
      <w:r>
        <w:rPr>
          <w:rFonts w:hint="eastAsia"/>
        </w:rPr>
        <w:t xml:space="preserve">    </w:t>
      </w:r>
      <w:r>
        <w:rPr>
          <w:rFonts w:hint="eastAsia"/>
        </w:rPr>
        <w:t>下將就上述三點融合之問題為本專題之問題意識，並佐以學理上之探討及實務上之訪談及同學間之討論做出研究。</w:t>
      </w:r>
    </w:p>
    <w:p w:rsidR="0022078E" w:rsidRDefault="0022078E" w:rsidP="0022078E">
      <w:pPr>
        <w:pStyle w:val="a3"/>
        <w:ind w:leftChars="0"/>
      </w:pPr>
    </w:p>
    <w:p w:rsidR="0022078E" w:rsidRPr="009B2B1F" w:rsidRDefault="0022078E" w:rsidP="0022078E">
      <w:pPr>
        <w:pStyle w:val="a3"/>
        <w:ind w:leftChars="0"/>
        <w:rPr>
          <w:rFonts w:ascii="標楷體" w:eastAsia="標楷體" w:hAnsi="標楷體"/>
          <w:sz w:val="36"/>
          <w:szCs w:val="36"/>
        </w:rPr>
      </w:pPr>
    </w:p>
    <w:p w:rsidR="0022078E" w:rsidRPr="009B2B1F" w:rsidRDefault="0022078E" w:rsidP="0022078E">
      <w:pPr>
        <w:pStyle w:val="a3"/>
        <w:numPr>
          <w:ilvl w:val="0"/>
          <w:numId w:val="1"/>
        </w:numPr>
        <w:ind w:leftChars="0"/>
        <w:rPr>
          <w:rFonts w:ascii="標楷體" w:eastAsia="標楷體" w:hAnsi="標楷體"/>
          <w:sz w:val="36"/>
          <w:szCs w:val="36"/>
        </w:rPr>
      </w:pPr>
      <w:r w:rsidRPr="009B2B1F">
        <w:rPr>
          <w:rFonts w:ascii="標楷體" w:eastAsia="標楷體" w:hAnsi="標楷體" w:hint="eastAsia"/>
          <w:sz w:val="36"/>
          <w:szCs w:val="36"/>
        </w:rPr>
        <w:t>形成性別職業隔離之理論</w:t>
      </w:r>
      <w:r w:rsidR="00103EFA" w:rsidRPr="009B2B1F">
        <w:rPr>
          <w:rFonts w:ascii="標楷體" w:eastAsia="標楷體" w:hAnsi="標楷體" w:hint="eastAsia"/>
          <w:sz w:val="36"/>
          <w:szCs w:val="36"/>
        </w:rPr>
        <w:t>之探討</w:t>
      </w:r>
    </w:p>
    <w:p w:rsidR="00A8175C" w:rsidRDefault="00A8175C" w:rsidP="00A8175C">
      <w:pPr>
        <w:pStyle w:val="a3"/>
        <w:ind w:leftChars="0"/>
      </w:pPr>
    </w:p>
    <w:p w:rsidR="00103EFA" w:rsidRDefault="00A8175C" w:rsidP="00103EFA">
      <w:pPr>
        <w:pStyle w:val="a3"/>
        <w:ind w:leftChars="0"/>
      </w:pPr>
      <w:r>
        <w:rPr>
          <w:rFonts w:hint="eastAsia"/>
        </w:rPr>
        <w:t>所謂之性別職業隔離現象，簡言之就是在一個工作範圍或就業市場內，性別</w:t>
      </w:r>
    </w:p>
    <w:p w:rsidR="00A8175C" w:rsidRDefault="00A8175C" w:rsidP="00A8175C">
      <w:r>
        <w:rPr>
          <w:rFonts w:hint="eastAsia"/>
        </w:rPr>
        <w:t>比例分布不均之謂也，例如多數的護士都是女性，警察多數是男性即為此最好之例證。</w:t>
      </w:r>
    </w:p>
    <w:p w:rsidR="00A8175C" w:rsidRDefault="00A8175C" w:rsidP="00A8175C">
      <w:pPr>
        <w:rPr>
          <w:rFonts w:asciiTheme="minorEastAsia" w:hAnsiTheme="minorEastAsia"/>
        </w:rPr>
      </w:pPr>
      <w:r>
        <w:rPr>
          <w:rFonts w:hint="eastAsia"/>
        </w:rPr>
        <w:t xml:space="preserve">    </w:t>
      </w:r>
      <w:r>
        <w:rPr>
          <w:rFonts w:hint="eastAsia"/>
        </w:rPr>
        <w:t>而在此種情況下，升遷之管道也因而時常被主流之</w:t>
      </w:r>
      <w:r w:rsidRPr="00A8175C">
        <w:rPr>
          <w:rFonts w:asciiTheme="minorEastAsia" w:hAnsiTheme="minorEastAsia" w:hint="eastAsia"/>
        </w:rPr>
        <w:t>「</w:t>
      </w:r>
      <w:r>
        <w:rPr>
          <w:rFonts w:asciiTheme="minorEastAsia" w:hAnsiTheme="minorEastAsia" w:hint="eastAsia"/>
        </w:rPr>
        <w:t>性別</w:t>
      </w:r>
      <w:r w:rsidRPr="00A8175C">
        <w:rPr>
          <w:rFonts w:asciiTheme="minorEastAsia" w:hAnsiTheme="minorEastAsia" w:hint="eastAsia"/>
        </w:rPr>
        <w:t>」</w:t>
      </w:r>
      <w:r>
        <w:rPr>
          <w:rFonts w:asciiTheme="minorEastAsia" w:hAnsiTheme="minorEastAsia" w:hint="eastAsia"/>
        </w:rPr>
        <w:t>所壟斷，導致某一性別難以達到某個較高之職位，就有如一個透明的天花板一般，看的到上面的</w:t>
      </w:r>
      <w:r>
        <w:rPr>
          <w:rFonts w:asciiTheme="minorEastAsia" w:hAnsiTheme="minorEastAsia" w:hint="eastAsia"/>
        </w:rPr>
        <w:lastRenderedPageBreak/>
        <w:t>東西，好像也摸的到，但是實際上卻隔著一道板子。</w:t>
      </w:r>
    </w:p>
    <w:p w:rsidR="00A8175C" w:rsidRDefault="00A8175C" w:rsidP="00A8175C">
      <w:pPr>
        <w:rPr>
          <w:rFonts w:asciiTheme="minorEastAsia" w:hAnsiTheme="minorEastAsia"/>
        </w:rPr>
      </w:pPr>
      <w:r>
        <w:rPr>
          <w:rFonts w:asciiTheme="minorEastAsia" w:hAnsiTheme="minorEastAsia" w:hint="eastAsia"/>
        </w:rPr>
        <w:t xml:space="preserve">    故而若將上述兩者分別觀之，即會出現兩種區分方式，其一為水平之區分，亦即某一性別在某一職業是佔大多數的。濘一種區分方式則為垂直區分，及某一職業的較高位階皆是某一性別之謂，而此一情況，研究中亦顯示弱勢方為女性占大多數。</w:t>
      </w:r>
    </w:p>
    <w:p w:rsidR="00A8175C" w:rsidRPr="00A8175C" w:rsidRDefault="00A8175C" w:rsidP="00A8175C">
      <w:r>
        <w:rPr>
          <w:rFonts w:asciiTheme="minorEastAsia" w:hAnsiTheme="minorEastAsia" w:hint="eastAsia"/>
        </w:rPr>
        <w:t xml:space="preserve">    而究竟為何會產生此種情形，大致上有以下幾種理論對此討論，下將一一介紹該理論，並做說明</w:t>
      </w:r>
      <w:r w:rsidRPr="00A8175C">
        <w:rPr>
          <w:rFonts w:asciiTheme="minorEastAsia" w:hAnsiTheme="minorEastAsia" w:hint="eastAsia"/>
        </w:rPr>
        <w:t>：</w:t>
      </w:r>
    </w:p>
    <w:p w:rsidR="00103EFA" w:rsidRDefault="00103EFA" w:rsidP="00103EFA">
      <w:pPr>
        <w:pStyle w:val="a3"/>
        <w:numPr>
          <w:ilvl w:val="0"/>
          <w:numId w:val="3"/>
        </w:numPr>
        <w:ind w:leftChars="0"/>
        <w:rPr>
          <w:rFonts w:asciiTheme="minorEastAsia" w:hAnsiTheme="minorEastAsia"/>
        </w:rPr>
      </w:pPr>
      <w:r>
        <w:rPr>
          <w:rFonts w:asciiTheme="minorEastAsia" w:hAnsiTheme="minorEastAsia" w:hint="eastAsia"/>
        </w:rPr>
        <w:t>性別理論</w:t>
      </w:r>
    </w:p>
    <w:p w:rsidR="00A8175C" w:rsidRDefault="00A8175C" w:rsidP="00A8175C">
      <w:pPr>
        <w:pStyle w:val="a3"/>
        <w:ind w:leftChars="0" w:left="1200"/>
        <w:rPr>
          <w:rFonts w:asciiTheme="minorEastAsia" w:hAnsiTheme="minorEastAsia"/>
        </w:rPr>
      </w:pPr>
      <w:r>
        <w:rPr>
          <w:rFonts w:asciiTheme="minorEastAsia" w:hAnsiTheme="minorEastAsia" w:hint="eastAsia"/>
        </w:rPr>
        <w:t>性經由社會化後，變為性別，簡言之，性別此種概念是由人類經由性轉化而來的，並將之運用於社會</w:t>
      </w:r>
      <w:r w:rsidR="00516E06">
        <w:rPr>
          <w:rFonts w:asciiTheme="minorEastAsia" w:hAnsiTheme="minorEastAsia" w:hint="eastAsia"/>
        </w:rPr>
        <w:t>，而由於性之不同，產生不同之特質，而該特質也造成職業被性別標籤化，進而延伸為性別職業隔離之現象。</w:t>
      </w:r>
    </w:p>
    <w:p w:rsidR="00103EFA" w:rsidRPr="00516E06" w:rsidRDefault="00103EFA" w:rsidP="00103EFA">
      <w:pPr>
        <w:pStyle w:val="a3"/>
        <w:numPr>
          <w:ilvl w:val="0"/>
          <w:numId w:val="3"/>
        </w:numPr>
        <w:ind w:leftChars="0"/>
      </w:pPr>
      <w:r>
        <w:rPr>
          <w:rFonts w:asciiTheme="minorEastAsia" w:hAnsiTheme="minorEastAsia" w:hint="eastAsia"/>
        </w:rPr>
        <w:t>人力資本理論</w:t>
      </w:r>
    </w:p>
    <w:p w:rsidR="00516E06" w:rsidRDefault="00516E06" w:rsidP="00516E06">
      <w:pPr>
        <w:pStyle w:val="a3"/>
        <w:ind w:leftChars="0" w:left="1200"/>
        <w:rPr>
          <w:rFonts w:asciiTheme="minorEastAsia" w:hAnsiTheme="minorEastAsia"/>
        </w:rPr>
      </w:pPr>
      <w:r>
        <w:rPr>
          <w:rFonts w:asciiTheme="minorEastAsia" w:hAnsiTheme="minorEastAsia" w:hint="eastAsia"/>
        </w:rPr>
        <w:t>透過社會及教育</w:t>
      </w:r>
      <w:r w:rsidRPr="00516E06">
        <w:rPr>
          <w:rFonts w:asciiTheme="minorEastAsia" w:hAnsiTheme="minorEastAsia" w:hint="eastAsia"/>
        </w:rPr>
        <w:t>（</w:t>
      </w:r>
      <w:r>
        <w:rPr>
          <w:rFonts w:asciiTheme="minorEastAsia" w:hAnsiTheme="minorEastAsia" w:hint="eastAsia"/>
        </w:rPr>
        <w:t>不論為學校或在職之教育</w:t>
      </w:r>
      <w:r w:rsidRPr="00516E06">
        <w:rPr>
          <w:rFonts w:asciiTheme="minorEastAsia" w:hAnsiTheme="minorEastAsia" w:hint="eastAsia"/>
        </w:rPr>
        <w:t>）</w:t>
      </w:r>
      <w:r>
        <w:rPr>
          <w:rFonts w:asciiTheme="minorEastAsia" w:hAnsiTheme="minorEastAsia" w:hint="eastAsia"/>
        </w:rPr>
        <w:t>，使得人類之智識更高，也因而累積了較多可為工作上運用之東西，我們謂之為人力資本，亦即智識之生產力，然而此即會產生一有趣之問題，既然男女之致力幾乎相同，而在現代民主化國家所受之教育亦相同，為何女性所累積之人力資本仍小於男性</w:t>
      </w:r>
      <w:r w:rsidRPr="00516E06">
        <w:rPr>
          <w:rFonts w:asciiTheme="minorEastAsia" w:hAnsiTheme="minorEastAsia" w:hint="eastAsia"/>
        </w:rPr>
        <w:t>？</w:t>
      </w:r>
    </w:p>
    <w:p w:rsidR="00516E06" w:rsidRDefault="00516E06" w:rsidP="00516E06">
      <w:pPr>
        <w:pStyle w:val="a3"/>
        <w:ind w:leftChars="0" w:left="1200"/>
      </w:pPr>
      <w:r>
        <w:rPr>
          <w:rFonts w:hint="eastAsia"/>
        </w:rPr>
        <w:t>而討論出之結果大約有以下之兩種</w:t>
      </w:r>
    </w:p>
    <w:p w:rsidR="00516E06" w:rsidRPr="009B2B1F" w:rsidRDefault="00516E06" w:rsidP="00516E06">
      <w:pPr>
        <w:pStyle w:val="a3"/>
        <w:numPr>
          <w:ilvl w:val="0"/>
          <w:numId w:val="4"/>
        </w:numPr>
        <w:ind w:leftChars="0"/>
        <w:rPr>
          <w:rFonts w:ascii="標楷體" w:eastAsia="標楷體" w:hAnsi="標楷體"/>
        </w:rPr>
      </w:pPr>
      <w:r w:rsidRPr="009B2B1F">
        <w:rPr>
          <w:rFonts w:ascii="標楷體" w:eastAsia="標楷體" w:hAnsi="標楷體" w:hint="eastAsia"/>
        </w:rPr>
        <w:t>勞動之不連續性</w:t>
      </w:r>
    </w:p>
    <w:p w:rsidR="00516E06" w:rsidRPr="009B2B1F" w:rsidRDefault="00516E06" w:rsidP="00516E06">
      <w:pPr>
        <w:pStyle w:val="a3"/>
        <w:ind w:leftChars="0" w:left="1560"/>
        <w:rPr>
          <w:rFonts w:ascii="標楷體" w:eastAsia="標楷體" w:hAnsi="標楷體"/>
        </w:rPr>
      </w:pPr>
      <w:r w:rsidRPr="009B2B1F">
        <w:rPr>
          <w:rFonts w:ascii="標楷體" w:eastAsia="標楷體" w:hAnsi="標楷體" w:hint="eastAsia"/>
        </w:rPr>
        <w:t>因為女性生理構造之不同，使得她們需生小孩，然也因此導致其工作時間無法連續而被迫中斷，產生較為不好之影響。</w:t>
      </w:r>
    </w:p>
    <w:p w:rsidR="00516E06" w:rsidRPr="009B2B1F" w:rsidRDefault="00516E06" w:rsidP="00516E06">
      <w:pPr>
        <w:pStyle w:val="a3"/>
        <w:numPr>
          <w:ilvl w:val="0"/>
          <w:numId w:val="4"/>
        </w:numPr>
        <w:ind w:leftChars="0"/>
        <w:rPr>
          <w:rFonts w:ascii="標楷體" w:eastAsia="標楷體" w:hAnsi="標楷體"/>
        </w:rPr>
      </w:pPr>
      <w:r w:rsidRPr="009B2B1F">
        <w:rPr>
          <w:rFonts w:ascii="標楷體" w:eastAsia="標楷體" w:hAnsi="標楷體" w:hint="eastAsia"/>
        </w:rPr>
        <w:t>嗜好</w:t>
      </w:r>
    </w:p>
    <w:p w:rsidR="00516E06" w:rsidRPr="00103EFA" w:rsidRDefault="00516E06" w:rsidP="00516E06">
      <w:pPr>
        <w:pStyle w:val="a3"/>
        <w:ind w:leftChars="0" w:left="1560"/>
      </w:pPr>
      <w:r w:rsidRPr="009B2B1F">
        <w:rPr>
          <w:rFonts w:ascii="標楷體" w:eastAsia="標楷體" w:hAnsi="標楷體" w:hint="eastAsia"/>
        </w:rPr>
        <w:t>此雖說為嗜好，如照顧小孩，以及家事之考量，但實際上往往是經由</w:t>
      </w:r>
      <w:r w:rsidR="009B2B1F" w:rsidRPr="009B2B1F">
        <w:rPr>
          <w:rFonts w:ascii="標楷體" w:eastAsia="標楷體" w:hAnsi="標楷體" w:hint="eastAsia"/>
        </w:rPr>
        <w:t>社會之形成，使之產生不得不為此之情況。</w:t>
      </w:r>
    </w:p>
    <w:p w:rsidR="00103EFA" w:rsidRDefault="00103EFA" w:rsidP="00103EFA">
      <w:pPr>
        <w:pStyle w:val="a3"/>
        <w:numPr>
          <w:ilvl w:val="0"/>
          <w:numId w:val="3"/>
        </w:numPr>
        <w:ind w:leftChars="0"/>
      </w:pPr>
      <w:r>
        <w:rPr>
          <w:rFonts w:hint="eastAsia"/>
        </w:rPr>
        <w:t>就業市場歧視論</w:t>
      </w:r>
    </w:p>
    <w:p w:rsidR="0022078E" w:rsidRDefault="009B2B1F" w:rsidP="009B2B1F">
      <w:pPr>
        <w:pStyle w:val="a3"/>
        <w:numPr>
          <w:ilvl w:val="0"/>
          <w:numId w:val="5"/>
        </w:numPr>
        <w:ind w:leftChars="0"/>
        <w:rPr>
          <w:rFonts w:ascii="標楷體" w:eastAsia="標楷體" w:hAnsi="標楷體"/>
        </w:rPr>
      </w:pPr>
      <w:r w:rsidRPr="009B2B1F">
        <w:rPr>
          <w:rFonts w:ascii="標楷體" w:eastAsia="標楷體" w:hAnsi="標楷體" w:hint="eastAsia"/>
        </w:rPr>
        <w:t>職業之性別刻板印象</w:t>
      </w:r>
    </w:p>
    <w:p w:rsidR="009B2B1F" w:rsidRPr="009B2B1F" w:rsidRDefault="009B2B1F" w:rsidP="009B2B1F">
      <w:pPr>
        <w:pStyle w:val="a3"/>
        <w:ind w:leftChars="0" w:left="1560"/>
        <w:rPr>
          <w:rFonts w:ascii="標楷體" w:eastAsia="標楷體" w:hAnsi="標楷體"/>
        </w:rPr>
      </w:pPr>
      <w:r>
        <w:rPr>
          <w:rFonts w:ascii="標楷體" w:eastAsia="標楷體" w:hAnsi="標楷體" w:hint="eastAsia"/>
        </w:rPr>
        <w:t>此即為一開始所提及的，對特定性別有給予其特定之職業相呼應，又或者說是對特定之職業給予特定性別之定位，有些情形是先有此職業方有定位，如護士等等；而在另一情形則是先有定位後方有此職業，如空姐等等，也因而造成性別就業市場分布不均之情形。</w:t>
      </w:r>
    </w:p>
    <w:p w:rsidR="009B2B1F" w:rsidRDefault="009B2B1F" w:rsidP="009B2B1F">
      <w:pPr>
        <w:pStyle w:val="a3"/>
        <w:numPr>
          <w:ilvl w:val="0"/>
          <w:numId w:val="5"/>
        </w:numPr>
        <w:ind w:leftChars="0"/>
        <w:rPr>
          <w:rFonts w:ascii="標楷體" w:eastAsia="標楷體" w:hAnsi="標楷體"/>
        </w:rPr>
      </w:pPr>
      <w:r w:rsidRPr="009B2B1F">
        <w:rPr>
          <w:rFonts w:ascii="標楷體" w:eastAsia="標楷體" w:hAnsi="標楷體" w:hint="eastAsia"/>
        </w:rPr>
        <w:t>個人職業選擇</w:t>
      </w:r>
    </w:p>
    <w:p w:rsidR="009B2B1F" w:rsidRPr="009B2B1F" w:rsidRDefault="009B2B1F" w:rsidP="009B2B1F">
      <w:pPr>
        <w:pStyle w:val="a3"/>
        <w:ind w:leftChars="0" w:left="1560"/>
        <w:rPr>
          <w:rFonts w:ascii="標楷體" w:eastAsia="標楷體" w:hAnsi="標楷體"/>
        </w:rPr>
      </w:pPr>
      <w:r>
        <w:rPr>
          <w:rFonts w:ascii="標楷體" w:eastAsia="標楷體" w:hAnsi="標楷體" w:hint="eastAsia"/>
        </w:rPr>
        <w:t>因為工作被社會化後，使得許多職業被人們形成出為特定性別方符合之情形，而此是經由人類透過許多時間及技術塑造出來的。</w:t>
      </w:r>
      <w:r w:rsidR="004A6CD8">
        <w:rPr>
          <w:rFonts w:ascii="標楷體" w:eastAsia="標楷體" w:hAnsi="標楷體" w:hint="eastAsia"/>
        </w:rPr>
        <w:t>但也因而讓特定之性別覺得自身較為「適合」某項工作。</w:t>
      </w:r>
    </w:p>
    <w:p w:rsidR="009B2B1F" w:rsidRDefault="009B2B1F" w:rsidP="009B2B1F">
      <w:pPr>
        <w:pStyle w:val="a3"/>
        <w:numPr>
          <w:ilvl w:val="0"/>
          <w:numId w:val="5"/>
        </w:numPr>
        <w:ind w:leftChars="0"/>
        <w:rPr>
          <w:rFonts w:ascii="標楷體" w:eastAsia="標楷體" w:hAnsi="標楷體"/>
        </w:rPr>
      </w:pPr>
      <w:r w:rsidRPr="009B2B1F">
        <w:rPr>
          <w:rFonts w:ascii="標楷體" w:eastAsia="標楷體" w:hAnsi="標楷體" w:hint="eastAsia"/>
        </w:rPr>
        <w:t>雇主之雇用條件</w:t>
      </w:r>
    </w:p>
    <w:p w:rsidR="009B2B1F" w:rsidRPr="009B2B1F" w:rsidRDefault="004A6CD8" w:rsidP="004A6CD8">
      <w:pPr>
        <w:pStyle w:val="a3"/>
        <w:ind w:leftChars="800" w:left="1920"/>
        <w:rPr>
          <w:rFonts w:ascii="標楷體" w:eastAsia="標楷體" w:hAnsi="標楷體"/>
        </w:rPr>
      </w:pPr>
      <w:r>
        <w:rPr>
          <w:rFonts w:ascii="標楷體" w:eastAsia="標楷體" w:hAnsi="標楷體" w:hint="eastAsia"/>
        </w:rPr>
        <w:t>由於性別所構成之印象，雇主往往容易產生特定之性別有特定</w:t>
      </w:r>
      <w:r>
        <w:rPr>
          <w:rFonts w:ascii="標楷體" w:eastAsia="標楷體" w:hAnsi="標楷體" w:hint="eastAsia"/>
        </w:rPr>
        <w:lastRenderedPageBreak/>
        <w:t>之專長，如女性教會背誦，男性較善於分析此種情事，也有因為外在之生理條件所產生出之結果，如男性較為強壯，女性較為瘦弱等等情事。</w:t>
      </w:r>
    </w:p>
    <w:p w:rsidR="009B2B1F" w:rsidRDefault="009B2B1F" w:rsidP="009B2B1F">
      <w:pPr>
        <w:pStyle w:val="a3"/>
        <w:numPr>
          <w:ilvl w:val="0"/>
          <w:numId w:val="5"/>
        </w:numPr>
        <w:ind w:leftChars="0"/>
        <w:rPr>
          <w:rFonts w:ascii="標楷體" w:eastAsia="標楷體" w:hAnsi="標楷體"/>
        </w:rPr>
      </w:pPr>
      <w:r w:rsidRPr="009B2B1F">
        <w:rPr>
          <w:rFonts w:ascii="標楷體" w:eastAsia="標楷體" w:hAnsi="標楷體" w:hint="eastAsia"/>
        </w:rPr>
        <w:t>組織之運作背景</w:t>
      </w:r>
    </w:p>
    <w:p w:rsidR="004A6CD8" w:rsidRDefault="004A6CD8" w:rsidP="004A6CD8">
      <w:pPr>
        <w:pStyle w:val="a3"/>
        <w:ind w:leftChars="0" w:left="1560"/>
        <w:rPr>
          <w:rFonts w:ascii="標楷體" w:eastAsia="標楷體" w:hAnsi="標楷體"/>
        </w:rPr>
      </w:pPr>
      <w:r>
        <w:rPr>
          <w:rFonts w:ascii="標楷體" w:eastAsia="標楷體" w:hAnsi="標楷體" w:hint="eastAsia"/>
        </w:rPr>
        <w:t>因為以往之父權社會影響，在上位者多數是男性，也因而導致男性升遷較為便利之情形。</w:t>
      </w:r>
    </w:p>
    <w:p w:rsidR="004A6CD8" w:rsidRPr="009B2B1F" w:rsidRDefault="004A6CD8" w:rsidP="004A6CD8">
      <w:pPr>
        <w:pStyle w:val="a3"/>
        <w:ind w:leftChars="0" w:left="1560"/>
        <w:rPr>
          <w:rFonts w:ascii="標楷體" w:eastAsia="標楷體" w:hAnsi="標楷體"/>
        </w:rPr>
      </w:pPr>
    </w:p>
    <w:p w:rsidR="004A6CD8" w:rsidRDefault="004A6CD8" w:rsidP="0022078E">
      <w:pPr>
        <w:pStyle w:val="a3"/>
        <w:numPr>
          <w:ilvl w:val="0"/>
          <w:numId w:val="1"/>
        </w:numPr>
        <w:ind w:leftChars="0"/>
        <w:rPr>
          <w:rFonts w:ascii="標楷體" w:eastAsia="標楷體" w:hAnsi="標楷體"/>
          <w:sz w:val="36"/>
          <w:szCs w:val="36"/>
        </w:rPr>
      </w:pPr>
      <w:r>
        <w:rPr>
          <w:rFonts w:ascii="標楷體" w:eastAsia="標楷體" w:hAnsi="標楷體" w:hint="eastAsia"/>
          <w:sz w:val="36"/>
          <w:szCs w:val="36"/>
        </w:rPr>
        <w:t>訪談</w:t>
      </w:r>
    </w:p>
    <w:p w:rsidR="006D0EA2" w:rsidRDefault="006D0EA2" w:rsidP="006D0EA2">
      <w:pPr>
        <w:pStyle w:val="a3"/>
        <w:ind w:leftChars="0"/>
        <w:rPr>
          <w:rFonts w:ascii="標楷體" w:eastAsia="標楷體" w:hAnsi="標楷體"/>
          <w:sz w:val="36"/>
          <w:szCs w:val="36"/>
        </w:rPr>
      </w:pPr>
    </w:p>
    <w:p w:rsidR="004A6CD8" w:rsidRDefault="004A6CD8" w:rsidP="004A6CD8">
      <w:pPr>
        <w:pStyle w:val="a3"/>
        <w:ind w:leftChars="0"/>
        <w:rPr>
          <w:rFonts w:asciiTheme="majorEastAsia" w:eastAsiaTheme="majorEastAsia" w:hAnsiTheme="majorEastAsia"/>
          <w:szCs w:val="24"/>
        </w:rPr>
      </w:pPr>
      <w:r w:rsidRPr="004A6CD8">
        <w:rPr>
          <w:rFonts w:asciiTheme="majorEastAsia" w:eastAsiaTheme="majorEastAsia" w:hAnsiTheme="majorEastAsia" w:hint="eastAsia"/>
          <w:szCs w:val="24"/>
        </w:rPr>
        <w:t>在訪談之部分</w:t>
      </w:r>
      <w:r>
        <w:rPr>
          <w:rFonts w:asciiTheme="majorEastAsia" w:eastAsiaTheme="majorEastAsia" w:hAnsiTheme="majorEastAsia" w:hint="eastAsia"/>
          <w:szCs w:val="24"/>
        </w:rPr>
        <w:t>，訪問了兩位同學及一位教授，下將簡單述說其看法</w:t>
      </w:r>
    </w:p>
    <w:p w:rsidR="006D0EA2" w:rsidRDefault="006D0EA2" w:rsidP="004A6CD8">
      <w:pPr>
        <w:pStyle w:val="a3"/>
        <w:ind w:leftChars="0"/>
        <w:rPr>
          <w:rFonts w:asciiTheme="majorEastAsia" w:eastAsiaTheme="majorEastAsia" w:hAnsiTheme="majorEastAsia"/>
          <w:szCs w:val="24"/>
        </w:rPr>
      </w:pPr>
    </w:p>
    <w:p w:rsidR="004A6CD8" w:rsidRDefault="004A6CD8" w:rsidP="004A6CD8">
      <w:pPr>
        <w:pStyle w:val="a3"/>
        <w:numPr>
          <w:ilvl w:val="0"/>
          <w:numId w:val="6"/>
        </w:numPr>
        <w:ind w:leftChars="0"/>
        <w:rPr>
          <w:rFonts w:asciiTheme="majorEastAsia" w:eastAsiaTheme="majorEastAsia" w:hAnsiTheme="majorEastAsia"/>
          <w:szCs w:val="24"/>
        </w:rPr>
      </w:pPr>
      <w:r>
        <w:rPr>
          <w:rFonts w:asciiTheme="majorEastAsia" w:eastAsiaTheme="majorEastAsia" w:hAnsiTheme="majorEastAsia" w:hint="eastAsia"/>
          <w:szCs w:val="24"/>
        </w:rPr>
        <w:t>同學甲</w:t>
      </w:r>
    </w:p>
    <w:p w:rsidR="004A6CD8" w:rsidRDefault="004A6CD8" w:rsidP="004A6CD8">
      <w:pPr>
        <w:pStyle w:val="a3"/>
        <w:ind w:leftChars="0" w:left="1200"/>
        <w:rPr>
          <w:rFonts w:ascii="標楷體" w:eastAsia="標楷體" w:hAnsi="標楷體"/>
          <w:szCs w:val="24"/>
        </w:rPr>
      </w:pPr>
      <w:r>
        <w:rPr>
          <w:rFonts w:ascii="標楷體" w:eastAsia="標楷體" w:hAnsi="標楷體" w:hint="eastAsia"/>
          <w:szCs w:val="24"/>
        </w:rPr>
        <w:t>其述說之內容大致為其與徵選幼稚園老師，但因為他的身分為男性，導致園長認為其不夠細心因而喪失其機會，但他卻認為自己不論在各方面都不會比女生不細心。</w:t>
      </w:r>
    </w:p>
    <w:p w:rsidR="006D0EA2" w:rsidRPr="004A6CD8" w:rsidRDefault="006D0EA2" w:rsidP="004A6CD8">
      <w:pPr>
        <w:pStyle w:val="a3"/>
        <w:ind w:leftChars="0" w:left="1200"/>
        <w:rPr>
          <w:rFonts w:ascii="標楷體" w:eastAsia="標楷體" w:hAnsi="標楷體"/>
          <w:szCs w:val="24"/>
        </w:rPr>
      </w:pPr>
    </w:p>
    <w:p w:rsidR="006D0EA2" w:rsidRPr="006D0EA2" w:rsidRDefault="004A6CD8" w:rsidP="006D0EA2">
      <w:pPr>
        <w:pStyle w:val="a3"/>
        <w:numPr>
          <w:ilvl w:val="0"/>
          <w:numId w:val="6"/>
        </w:numPr>
        <w:ind w:leftChars="0"/>
        <w:rPr>
          <w:rFonts w:asciiTheme="majorEastAsia" w:eastAsiaTheme="majorEastAsia" w:hAnsiTheme="majorEastAsia"/>
          <w:szCs w:val="24"/>
        </w:rPr>
      </w:pPr>
      <w:r>
        <w:rPr>
          <w:rFonts w:asciiTheme="majorEastAsia" w:eastAsiaTheme="majorEastAsia" w:hAnsiTheme="majorEastAsia" w:hint="eastAsia"/>
          <w:szCs w:val="24"/>
        </w:rPr>
        <w:t>同學乙</w:t>
      </w:r>
    </w:p>
    <w:p w:rsidR="004A6CD8" w:rsidRPr="006D0EA2" w:rsidRDefault="004A6CD8" w:rsidP="004A6CD8">
      <w:pPr>
        <w:pStyle w:val="a3"/>
        <w:ind w:leftChars="0" w:left="1200"/>
        <w:rPr>
          <w:rFonts w:ascii="標楷體" w:eastAsia="標楷體" w:hAnsi="標楷體"/>
          <w:szCs w:val="24"/>
        </w:rPr>
      </w:pPr>
      <w:r w:rsidRPr="006D0EA2">
        <w:rPr>
          <w:rFonts w:ascii="標楷體" w:eastAsia="標楷體" w:hAnsi="標楷體" w:hint="eastAsia"/>
          <w:szCs w:val="24"/>
        </w:rPr>
        <w:t>就沙包是議題，其認為有些工作制性質本身就是需要該特定能力方得為之</w:t>
      </w:r>
      <w:r w:rsidR="006D0EA2" w:rsidRPr="006D0EA2">
        <w:rPr>
          <w:rFonts w:ascii="標楷體" w:eastAsia="標楷體" w:hAnsi="標楷體" w:hint="eastAsia"/>
          <w:szCs w:val="24"/>
        </w:rPr>
        <w:t>，故而若因性別而給予特定之保障名額，反而是侵犯另一性別之工作權，就現代憲法國家來說，工作權及性別平等皆是重要的，故應看清事務之本質，及究竟該工作所需要者究竟為何？以免有不當連結之可能。</w:t>
      </w:r>
    </w:p>
    <w:p w:rsidR="006D0EA2" w:rsidRPr="006D0EA2" w:rsidRDefault="006D0EA2" w:rsidP="006D0EA2">
      <w:pPr>
        <w:rPr>
          <w:rFonts w:asciiTheme="majorEastAsia" w:eastAsiaTheme="majorEastAsia" w:hAnsiTheme="majorEastAsia"/>
          <w:szCs w:val="24"/>
        </w:rPr>
      </w:pPr>
    </w:p>
    <w:p w:rsidR="004A6CD8" w:rsidRDefault="004A6CD8" w:rsidP="004A6CD8">
      <w:pPr>
        <w:pStyle w:val="a3"/>
        <w:numPr>
          <w:ilvl w:val="0"/>
          <w:numId w:val="6"/>
        </w:numPr>
        <w:ind w:leftChars="0"/>
        <w:rPr>
          <w:rFonts w:asciiTheme="majorEastAsia" w:eastAsiaTheme="majorEastAsia" w:hAnsiTheme="majorEastAsia"/>
          <w:szCs w:val="24"/>
        </w:rPr>
      </w:pPr>
      <w:r>
        <w:rPr>
          <w:rFonts w:asciiTheme="majorEastAsia" w:eastAsiaTheme="majorEastAsia" w:hAnsiTheme="majorEastAsia" w:hint="eastAsia"/>
          <w:szCs w:val="24"/>
        </w:rPr>
        <w:t>大學勞動法教授</w:t>
      </w:r>
    </w:p>
    <w:p w:rsidR="004A6CD8" w:rsidRDefault="006D0EA2" w:rsidP="006D0EA2">
      <w:pPr>
        <w:ind w:left="1200"/>
        <w:rPr>
          <w:rFonts w:ascii="標楷體" w:eastAsia="標楷體" w:hAnsi="標楷體"/>
          <w:szCs w:val="24"/>
        </w:rPr>
      </w:pPr>
      <w:r>
        <w:rPr>
          <w:rFonts w:ascii="標楷體" w:eastAsia="標楷體" w:hAnsi="標楷體" w:hint="eastAsia"/>
          <w:szCs w:val="24"/>
        </w:rPr>
        <w:t>其以為，若是具有特別之特性需由該性別方得為之者，則不構成性別歧視，諸如女性內衣之廣告，難不成由男性試穿？並引用美國之相關看法眾多法律學理之探討，如舉證責任之轉移等等說明該議題。並提及眾多機關皆有性評會，若有受不平情事可至該單位尋求救濟。</w:t>
      </w:r>
    </w:p>
    <w:p w:rsidR="006D0EA2" w:rsidRPr="006D0EA2" w:rsidRDefault="006D0EA2" w:rsidP="006D0EA2">
      <w:pPr>
        <w:ind w:left="1200"/>
        <w:rPr>
          <w:rFonts w:ascii="標楷體" w:eastAsia="標楷體" w:hAnsi="標楷體"/>
          <w:szCs w:val="24"/>
        </w:rPr>
      </w:pPr>
    </w:p>
    <w:p w:rsidR="004A6CD8" w:rsidRDefault="004A6CD8" w:rsidP="0022078E">
      <w:pPr>
        <w:pStyle w:val="a3"/>
        <w:numPr>
          <w:ilvl w:val="0"/>
          <w:numId w:val="1"/>
        </w:numPr>
        <w:ind w:leftChars="0"/>
        <w:rPr>
          <w:rFonts w:ascii="標楷體" w:eastAsia="標楷體" w:hAnsi="標楷體"/>
          <w:sz w:val="36"/>
          <w:szCs w:val="36"/>
        </w:rPr>
      </w:pPr>
      <w:r>
        <w:rPr>
          <w:rFonts w:ascii="標楷體" w:eastAsia="標楷體" w:hAnsi="標楷體" w:hint="eastAsia"/>
          <w:sz w:val="36"/>
          <w:szCs w:val="36"/>
        </w:rPr>
        <w:t>結論</w:t>
      </w:r>
    </w:p>
    <w:p w:rsidR="00A140EC" w:rsidRDefault="00A140EC" w:rsidP="00A140EC">
      <w:pPr>
        <w:pStyle w:val="a3"/>
        <w:ind w:leftChars="0"/>
        <w:rPr>
          <w:rFonts w:ascii="標楷體" w:eastAsia="標楷體" w:hAnsi="標楷體"/>
          <w:sz w:val="36"/>
          <w:szCs w:val="36"/>
        </w:rPr>
      </w:pPr>
    </w:p>
    <w:p w:rsidR="006D0EA2" w:rsidRDefault="00980B0B" w:rsidP="006D0EA2">
      <w:pPr>
        <w:pStyle w:val="a3"/>
        <w:ind w:leftChars="0"/>
        <w:rPr>
          <w:rFonts w:asciiTheme="minorEastAsia" w:hAnsiTheme="minorEastAsia"/>
          <w:szCs w:val="24"/>
        </w:rPr>
      </w:pPr>
      <w:r>
        <w:rPr>
          <w:rFonts w:asciiTheme="minorEastAsia" w:hAnsiTheme="minorEastAsia" w:hint="eastAsia"/>
          <w:szCs w:val="24"/>
        </w:rPr>
        <w:t>在</w:t>
      </w:r>
      <w:r w:rsidR="006D0EA2">
        <w:rPr>
          <w:rFonts w:asciiTheme="minorEastAsia" w:hAnsiTheme="minorEastAsia" w:hint="eastAsia"/>
          <w:szCs w:val="24"/>
        </w:rPr>
        <w:t>參酌眾多意見及小組</w:t>
      </w:r>
      <w:r>
        <w:rPr>
          <w:rFonts w:asciiTheme="minorEastAsia" w:hAnsiTheme="minorEastAsia" w:hint="eastAsia"/>
          <w:szCs w:val="24"/>
        </w:rPr>
        <w:t>之</w:t>
      </w:r>
      <w:r w:rsidR="006D0EA2">
        <w:rPr>
          <w:rFonts w:asciiTheme="minorEastAsia" w:hAnsiTheme="minorEastAsia" w:hint="eastAsia"/>
          <w:szCs w:val="24"/>
        </w:rPr>
        <w:t>討論及學理上之探討後，我們認為</w:t>
      </w:r>
      <w:r>
        <w:rPr>
          <w:rFonts w:asciiTheme="minorEastAsia" w:hAnsiTheme="minorEastAsia" w:hint="eastAsia"/>
          <w:szCs w:val="24"/>
        </w:rPr>
        <w:t>就</w:t>
      </w:r>
      <w:r w:rsidR="006D0EA2">
        <w:rPr>
          <w:rFonts w:asciiTheme="minorEastAsia" w:hAnsiTheme="minorEastAsia" w:hint="eastAsia"/>
          <w:szCs w:val="24"/>
        </w:rPr>
        <w:t>工作及性別</w:t>
      </w:r>
    </w:p>
    <w:p w:rsidR="00980B0B" w:rsidRDefault="006D0EA2" w:rsidP="006D0EA2">
      <w:pPr>
        <w:rPr>
          <w:rFonts w:asciiTheme="minorEastAsia" w:hAnsiTheme="minorEastAsia"/>
          <w:szCs w:val="24"/>
        </w:rPr>
      </w:pPr>
      <w:r>
        <w:rPr>
          <w:rFonts w:asciiTheme="minorEastAsia" w:hAnsiTheme="minorEastAsia" w:hint="eastAsia"/>
          <w:szCs w:val="24"/>
        </w:rPr>
        <w:t>議題，應該參酌該工作之本質而定，即同同學乙</w:t>
      </w:r>
      <w:r w:rsidR="00980B0B">
        <w:rPr>
          <w:rFonts w:asciiTheme="minorEastAsia" w:hAnsiTheme="minorEastAsia" w:hint="eastAsia"/>
          <w:szCs w:val="24"/>
        </w:rPr>
        <w:t>及</w:t>
      </w:r>
      <w:r>
        <w:rPr>
          <w:rFonts w:asciiTheme="minorEastAsia" w:hAnsiTheme="minorEastAsia" w:hint="eastAsia"/>
          <w:szCs w:val="24"/>
        </w:rPr>
        <w:t>教授之看法，若該工作與該性別確有</w:t>
      </w:r>
      <w:r w:rsidRPr="006D0EA2">
        <w:rPr>
          <w:rFonts w:asciiTheme="minorEastAsia" w:hAnsiTheme="minorEastAsia" w:hint="eastAsia"/>
          <w:szCs w:val="24"/>
        </w:rPr>
        <w:t>「</w:t>
      </w:r>
      <w:r>
        <w:rPr>
          <w:rFonts w:asciiTheme="minorEastAsia" w:hAnsiTheme="minorEastAsia" w:hint="eastAsia"/>
          <w:szCs w:val="24"/>
        </w:rPr>
        <w:t>絕對之關聯性</w:t>
      </w:r>
      <w:r w:rsidRPr="006D0EA2">
        <w:rPr>
          <w:rFonts w:asciiTheme="minorEastAsia" w:hAnsiTheme="minorEastAsia" w:hint="eastAsia"/>
          <w:szCs w:val="24"/>
        </w:rPr>
        <w:t>」</w:t>
      </w:r>
      <w:r>
        <w:rPr>
          <w:rFonts w:asciiTheme="minorEastAsia" w:hAnsiTheme="minorEastAsia" w:hint="eastAsia"/>
          <w:szCs w:val="24"/>
        </w:rPr>
        <w:t>，則當然可設定限制，若無則係性別歧視之情事</w:t>
      </w:r>
      <w:r w:rsidR="00A140EC">
        <w:rPr>
          <w:rFonts w:asciiTheme="minorEastAsia" w:hAnsiTheme="minorEastAsia" w:hint="eastAsia"/>
          <w:szCs w:val="24"/>
        </w:rPr>
        <w:t>，</w:t>
      </w:r>
      <w:r w:rsidR="00980B0B">
        <w:rPr>
          <w:rFonts w:asciiTheme="minorEastAsia" w:hAnsiTheme="minorEastAsia" w:hint="eastAsia"/>
          <w:szCs w:val="24"/>
        </w:rPr>
        <w:t>如清</w:t>
      </w:r>
    </w:p>
    <w:p w:rsidR="00980B0B" w:rsidRDefault="00980B0B" w:rsidP="006D0EA2">
      <w:pPr>
        <w:rPr>
          <w:rFonts w:asciiTheme="minorEastAsia" w:hAnsiTheme="minorEastAsia"/>
          <w:szCs w:val="24"/>
        </w:rPr>
      </w:pPr>
      <w:r>
        <w:rPr>
          <w:rFonts w:asciiTheme="minorEastAsia" w:hAnsiTheme="minorEastAsia" w:hint="eastAsia"/>
          <w:szCs w:val="24"/>
        </w:rPr>
        <w:lastRenderedPageBreak/>
        <w:t>潔員與特定之性別無關聯性，故就其本質應以體力為錄用與否之標準，而女性</w:t>
      </w:r>
    </w:p>
    <w:p w:rsidR="00980B0B" w:rsidRDefault="00980B0B" w:rsidP="006D0EA2">
      <w:pPr>
        <w:rPr>
          <w:rFonts w:asciiTheme="minorEastAsia" w:hAnsiTheme="minorEastAsia"/>
          <w:szCs w:val="24"/>
        </w:rPr>
      </w:pPr>
      <w:r>
        <w:rPr>
          <w:rFonts w:asciiTheme="minorEastAsia" w:hAnsiTheme="minorEastAsia" w:hint="eastAsia"/>
          <w:szCs w:val="24"/>
        </w:rPr>
        <w:t>內衣廣告者則具特定之關聯性，故可以設特別之標準。</w:t>
      </w:r>
    </w:p>
    <w:p w:rsidR="006D0EA2" w:rsidRPr="006D0EA2" w:rsidRDefault="00980B0B" w:rsidP="006D0EA2">
      <w:pPr>
        <w:rPr>
          <w:rFonts w:asciiTheme="minorEastAsia" w:hAnsiTheme="minorEastAsia"/>
          <w:szCs w:val="24"/>
        </w:rPr>
      </w:pPr>
      <w:r>
        <w:rPr>
          <w:rFonts w:asciiTheme="minorEastAsia" w:hAnsiTheme="minorEastAsia" w:hint="eastAsia"/>
          <w:szCs w:val="24"/>
        </w:rPr>
        <w:t>然</w:t>
      </w:r>
      <w:r w:rsidR="00A140EC">
        <w:rPr>
          <w:rFonts w:asciiTheme="minorEastAsia" w:hAnsiTheme="minorEastAsia" w:hint="eastAsia"/>
          <w:szCs w:val="24"/>
        </w:rPr>
        <w:t>眾多學理之討論亦可看出，女性在過去受到了許多之不平對待，</w:t>
      </w:r>
      <w:r>
        <w:rPr>
          <w:rFonts w:asciiTheme="minorEastAsia" w:hAnsiTheme="minorEastAsia" w:hint="eastAsia"/>
          <w:szCs w:val="24"/>
        </w:rPr>
        <w:t>故</w:t>
      </w:r>
      <w:r w:rsidR="00A140EC">
        <w:rPr>
          <w:rFonts w:asciiTheme="minorEastAsia" w:hAnsiTheme="minorEastAsia" w:hint="eastAsia"/>
          <w:szCs w:val="24"/>
        </w:rPr>
        <w:t>而是否因此即給予其特定之保障而該保障是否會侵害到原本有能力勝任該工作之男性之工作權亦不無疑問，但若不給予女性特定之保障，在社會所形成之氛圍下，女性又難以達到較高之職位或在男性較多之地方工作，</w:t>
      </w:r>
      <w:r>
        <w:rPr>
          <w:rFonts w:asciiTheme="minorEastAsia" w:hAnsiTheme="minorEastAsia" w:hint="eastAsia"/>
          <w:szCs w:val="24"/>
        </w:rPr>
        <w:t>因</w:t>
      </w:r>
      <w:r w:rsidR="00A140EC">
        <w:rPr>
          <w:rFonts w:asciiTheme="minorEastAsia" w:hAnsiTheme="minorEastAsia" w:hint="eastAsia"/>
          <w:szCs w:val="24"/>
        </w:rPr>
        <w:t>而盡管我們小組同意應以關聯性來決定工作之關係，但在社會正義之下似乎又不得不對女性做出特別之保障，在為與不為之間皆存在著許多之困難及問題，實值得我們好好省思。</w:t>
      </w:r>
    </w:p>
    <w:p w:rsidR="004A6CD8" w:rsidRPr="004A6CD8" w:rsidRDefault="004A6CD8" w:rsidP="004A6CD8">
      <w:pPr>
        <w:pStyle w:val="a3"/>
        <w:ind w:leftChars="0"/>
        <w:rPr>
          <w:rFonts w:ascii="標楷體" w:eastAsia="標楷體" w:hAnsi="標楷體"/>
          <w:sz w:val="36"/>
          <w:szCs w:val="36"/>
        </w:rPr>
      </w:pPr>
    </w:p>
    <w:sectPr w:rsidR="004A6CD8" w:rsidRPr="004A6CD8" w:rsidSect="007744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FD" w:rsidRDefault="00366AFD" w:rsidP="00980B0B">
      <w:r>
        <w:separator/>
      </w:r>
    </w:p>
  </w:endnote>
  <w:endnote w:type="continuationSeparator" w:id="0">
    <w:p w:rsidR="00366AFD" w:rsidRDefault="00366AFD" w:rsidP="0098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FD" w:rsidRDefault="00366AFD" w:rsidP="00980B0B">
      <w:r>
        <w:separator/>
      </w:r>
    </w:p>
  </w:footnote>
  <w:footnote w:type="continuationSeparator" w:id="0">
    <w:p w:rsidR="00366AFD" w:rsidRDefault="00366AFD" w:rsidP="00980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1C6"/>
    <w:multiLevelType w:val="hybridMultilevel"/>
    <w:tmpl w:val="990E4918"/>
    <w:lvl w:ilvl="0" w:tplc="89F04D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D7B4713"/>
    <w:multiLevelType w:val="hybridMultilevel"/>
    <w:tmpl w:val="973666AA"/>
    <w:lvl w:ilvl="0" w:tplc="159EA97C">
      <w:start w:val="1"/>
      <w:numFmt w:val="taiwaneseCountingThousand"/>
      <w:lvlText w:val="（%1）"/>
      <w:lvlJc w:val="left"/>
      <w:pPr>
        <w:ind w:left="1200" w:hanging="72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01D7434"/>
    <w:multiLevelType w:val="hybridMultilevel"/>
    <w:tmpl w:val="3FD43838"/>
    <w:lvl w:ilvl="0" w:tplc="A608207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74E55352"/>
    <w:multiLevelType w:val="hybridMultilevel"/>
    <w:tmpl w:val="5948B1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E2C3C98"/>
    <w:multiLevelType w:val="hybridMultilevel"/>
    <w:tmpl w:val="D262A880"/>
    <w:lvl w:ilvl="0" w:tplc="09241D5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7F5650D9"/>
    <w:multiLevelType w:val="hybridMultilevel"/>
    <w:tmpl w:val="06229DF2"/>
    <w:lvl w:ilvl="0" w:tplc="050279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8E"/>
    <w:rsid w:val="000C67CC"/>
    <w:rsid w:val="00103EFA"/>
    <w:rsid w:val="0022078E"/>
    <w:rsid w:val="00366AFD"/>
    <w:rsid w:val="004A6CD8"/>
    <w:rsid w:val="00516E06"/>
    <w:rsid w:val="00663E79"/>
    <w:rsid w:val="006D0EA2"/>
    <w:rsid w:val="00774495"/>
    <w:rsid w:val="00980B0B"/>
    <w:rsid w:val="009B2B1F"/>
    <w:rsid w:val="00A140EC"/>
    <w:rsid w:val="00A8175C"/>
    <w:rsid w:val="00EE00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78E"/>
    <w:pPr>
      <w:ind w:leftChars="200" w:left="480"/>
    </w:pPr>
  </w:style>
  <w:style w:type="paragraph" w:styleId="a4">
    <w:name w:val="header"/>
    <w:basedOn w:val="a"/>
    <w:link w:val="a5"/>
    <w:uiPriority w:val="99"/>
    <w:semiHidden/>
    <w:unhideWhenUsed/>
    <w:rsid w:val="00980B0B"/>
    <w:pPr>
      <w:tabs>
        <w:tab w:val="center" w:pos="4153"/>
        <w:tab w:val="right" w:pos="8306"/>
      </w:tabs>
      <w:snapToGrid w:val="0"/>
    </w:pPr>
    <w:rPr>
      <w:sz w:val="20"/>
      <w:szCs w:val="20"/>
    </w:rPr>
  </w:style>
  <w:style w:type="character" w:customStyle="1" w:styleId="a5">
    <w:name w:val="頁首 字元"/>
    <w:basedOn w:val="a0"/>
    <w:link w:val="a4"/>
    <w:uiPriority w:val="99"/>
    <w:semiHidden/>
    <w:rsid w:val="00980B0B"/>
    <w:rPr>
      <w:sz w:val="20"/>
      <w:szCs w:val="20"/>
    </w:rPr>
  </w:style>
  <w:style w:type="paragraph" w:styleId="a6">
    <w:name w:val="footer"/>
    <w:basedOn w:val="a"/>
    <w:link w:val="a7"/>
    <w:uiPriority w:val="99"/>
    <w:semiHidden/>
    <w:unhideWhenUsed/>
    <w:rsid w:val="00980B0B"/>
    <w:pPr>
      <w:tabs>
        <w:tab w:val="center" w:pos="4153"/>
        <w:tab w:val="right" w:pos="8306"/>
      </w:tabs>
      <w:snapToGrid w:val="0"/>
    </w:pPr>
    <w:rPr>
      <w:sz w:val="20"/>
      <w:szCs w:val="20"/>
    </w:rPr>
  </w:style>
  <w:style w:type="character" w:customStyle="1" w:styleId="a7">
    <w:name w:val="頁尾 字元"/>
    <w:basedOn w:val="a0"/>
    <w:link w:val="a6"/>
    <w:uiPriority w:val="99"/>
    <w:semiHidden/>
    <w:rsid w:val="00980B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78E"/>
    <w:pPr>
      <w:ind w:leftChars="200" w:left="480"/>
    </w:pPr>
  </w:style>
  <w:style w:type="paragraph" w:styleId="a4">
    <w:name w:val="header"/>
    <w:basedOn w:val="a"/>
    <w:link w:val="a5"/>
    <w:uiPriority w:val="99"/>
    <w:semiHidden/>
    <w:unhideWhenUsed/>
    <w:rsid w:val="00980B0B"/>
    <w:pPr>
      <w:tabs>
        <w:tab w:val="center" w:pos="4153"/>
        <w:tab w:val="right" w:pos="8306"/>
      </w:tabs>
      <w:snapToGrid w:val="0"/>
    </w:pPr>
    <w:rPr>
      <w:sz w:val="20"/>
      <w:szCs w:val="20"/>
    </w:rPr>
  </w:style>
  <w:style w:type="character" w:customStyle="1" w:styleId="a5">
    <w:name w:val="頁首 字元"/>
    <w:basedOn w:val="a0"/>
    <w:link w:val="a4"/>
    <w:uiPriority w:val="99"/>
    <w:semiHidden/>
    <w:rsid w:val="00980B0B"/>
    <w:rPr>
      <w:sz w:val="20"/>
      <w:szCs w:val="20"/>
    </w:rPr>
  </w:style>
  <w:style w:type="paragraph" w:styleId="a6">
    <w:name w:val="footer"/>
    <w:basedOn w:val="a"/>
    <w:link w:val="a7"/>
    <w:uiPriority w:val="99"/>
    <w:semiHidden/>
    <w:unhideWhenUsed/>
    <w:rsid w:val="00980B0B"/>
    <w:pPr>
      <w:tabs>
        <w:tab w:val="center" w:pos="4153"/>
        <w:tab w:val="right" w:pos="8306"/>
      </w:tabs>
      <w:snapToGrid w:val="0"/>
    </w:pPr>
    <w:rPr>
      <w:sz w:val="20"/>
      <w:szCs w:val="20"/>
    </w:rPr>
  </w:style>
  <w:style w:type="character" w:customStyle="1" w:styleId="a7">
    <w:name w:val="頁尾 字元"/>
    <w:basedOn w:val="a0"/>
    <w:link w:val="a6"/>
    <w:uiPriority w:val="99"/>
    <w:semiHidden/>
    <w:rsid w:val="00980B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1866</Characters>
  <Application>Microsoft Office Word</Application>
  <DocSecurity>0</DocSecurity>
  <Lines>15</Lines>
  <Paragraphs>4</Paragraphs>
  <ScaleCrop>false</ScaleCrop>
  <Company>Hewlett-Packard</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NB</cp:lastModifiedBy>
  <cp:revision>2</cp:revision>
  <dcterms:created xsi:type="dcterms:W3CDTF">2013-08-20T03:23:00Z</dcterms:created>
  <dcterms:modified xsi:type="dcterms:W3CDTF">2013-08-20T03:23:00Z</dcterms:modified>
</cp:coreProperties>
</file>